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D0" w:rsidRPr="00FF6DD0" w:rsidRDefault="00FF6DD0" w:rsidP="00FF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Verdana" w:eastAsia="Times New Roman" w:hAnsi="Verdana" w:cs="Times New Roman"/>
          <w:b/>
          <w:bCs/>
          <w:color w:val="000000"/>
          <w:sz w:val="54"/>
          <w:szCs w:val="54"/>
          <w:lang w:val="ru-RU" w:eastAsia="et-EE"/>
        </w:rPr>
        <w:t> ВСЕЛЕНСКИЕ СОБОРЫ</w:t>
      </w:r>
    </w:p>
    <w:p w:rsidR="00FF6DD0" w:rsidRPr="00FF6DD0" w:rsidRDefault="00FF6DD0" w:rsidP="00FF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pict>
          <v:rect id="_x0000_i1025" style="width:0;height:1.5pt" o:hralign="center" o:hrstd="t" o:hr="t" fillcolor="#a0a0a0" stroked="f"/>
        </w:pict>
      </w:r>
    </w:p>
    <w:p w:rsidR="00FF6DD0" w:rsidRPr="00FF6DD0" w:rsidRDefault="00FF6DD0" w:rsidP="00FF6D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et-EE"/>
        </w:rPr>
      </w:pPr>
      <w:r w:rsidRPr="00FF6DD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et-EE"/>
        </w:rPr>
        <w:t>ОГЛАВЛЕНИЕ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 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hyperlink r:id="rId5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От редакции. Предисловие.</w:t>
        </w:r>
      </w:hyperlink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t-EE"/>
        </w:rPr>
        <w:t>I Вселенский собор в Никее 325 г.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hyperlink r:id="rId6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Арианство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7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Внешний ход событий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8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Антиохийский собор 324-325 гг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9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Вселенский собор в Никее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10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Процедура собора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11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Пределы Никейского богословствования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12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Непосредственные итоги Никейского собора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13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Антиникейская реакция. Отступление Константина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14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Борьба св. Афанасия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15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Тирский собор 335 г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16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Маркелл Анкирский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17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Богословствование Маркелла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18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После Маркеллова соблазна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19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Наследники Константина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20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Интервенция папы Юлия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21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Антиохийский собор 341 г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22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Итоги Антиохийских соборов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23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Сердикский собор 342-343 гг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24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Сердикский собор без "восточных"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25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Фотин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26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Церковная политика Констанция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27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Сирмийские формулы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28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Собор 353 г. в Арле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 xml:space="preserve">. </w:t>
      </w:r>
      <w:hyperlink r:id="rId29" w:tgtFrame="_self" w:history="1">
        <w:r w:rsidRPr="00FF6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t-EE"/>
          </w:rPr>
          <w:t>Миланский собор 355 г</w:t>
        </w:r>
      </w:hyperlink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>. Погоня за Афанасием. 2-я Сирмийская формула и ее последствия. Группировки "восточных." Аномеи. Поворот "восточных" к Никее: омоусиане. "Вселенский собор" в Ариминиуме - Селевкии. B Селевкии Исаврийской (359 г.). Александрийский собор 362 г. Антиохийский Павлинианский раскол. Борьба партий после Юлиана. Свобода борьбы партий. Церковная политика Валента (364-378 гг.)на востоке. Переход омиусиан к Никейской вере. Предварительный собор в Тианах. Пневматохи. Изживание арианства на западе. Великие каппадокийцы. Организаторский подвиг Василия Великого. Помеха делу - Антиохийский раскол. Евстафий Севастийский. Победа православия.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 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t-EE"/>
        </w:rPr>
        <w:t>II Вселенский собор в Константинополе 381 г.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>Никео-Цареградский символ. Церковная политика Феодосия I Великого после собора 381-382 гг. Арианство у готов. Арианство на западе. Переходное время от триадологических споров к христологическим. Положение церкви в Малой Азии. Сирия. Антиохия. Попытки ликвидации Антиохийской распри. Иерусалимская церковь. Начальная история монашества. Блаженный Иероним. Оригенистские споры. Государственная обстановка. Св. Иоанн Златоуст. Смута в церкви из-за насилия над Златоустом. Христологические споры. Аполлинарий Лаодикийский. Христология у возражателей Аполлинарию. Антиохийская храстология (Диодор Тарсский и Феодор Moпсyестийский). Несторианство. Св. Кирилл Александрийский.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 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t-EE"/>
        </w:rPr>
        <w:t>III Вселенский собор 431 г.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>Открытие III Вселенского Ефесского собора 431 г. Завершение Ефесского собора 431 г. миром 433 г. Согласительное исповедание 433 г. Новая полоса борьбы школ антиохийской и александрийской. Феодор Мопсуестийский. Монофизитство. Ефесский Вселенский собор 449 г. ("Разбойничий" - "Latrocinium Ephesinum").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lastRenderedPageBreak/>
        <w:t> 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t-EE"/>
        </w:rPr>
        <w:t>IV Вселенский собор 451 г. в Халкидоне.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>Конец Нестория. Халкидон (451 г.). Победа 28-го правила Халкидонского собора в истории. Халкидонская проблема в понимании русских мыслителей. Монофизитство востока после Халкидона. Волнения в Палестине. B Египте. Перемены на троне и шатания императоров. Императоры Зинон (474-491 гг.) и Василиск (475-476 гг.). 1-е отступление от Халкидонского собора. Энкиклион (475 г.). Падение Василиска и возвращение Зинона (476 г.). Поворот к Халкидону. Второе отступление от Халкидона. Энотикон. 35-летнее разделение церквей (484-519 гг.) из-за Энотикона. Рост монофизитства в Константинополе. Севир. Конец 34-летнего раскола с</w:t>
      </w:r>
      <w:r w:rsidRPr="00FF6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et-EE"/>
        </w:rPr>
        <w:t xml:space="preserve"> </w:t>
      </w:r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>Римом (484-518 гг.). Конец разрыва. Движение монахов-скифов. Первый приезд римского папы в Константинополь.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 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t-EE"/>
        </w:rPr>
        <w:t>Император Юстиниан I Великий (527-565 гг.) и V Вселенский собор.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>Юстиниан I Великий (527-565 гг.). Непредвиденный богословский указ Юстиниана 533 г. Зарождение идеи V Вселенского собора. "Ο Трех главах" (544 г.). Необходимость вселенского собора. V Вселенский собор (553 г.). Оригенизм и Ориген. Вопрос о принятии V Вселенского собора на западе. Волнения и расколы на западе из-за V Вселенского Собора. Церковно-государственная система Юстиниана. Строительство Юстиниана. Внутренние движения в монофизитстве, разделявшие его. Тритеистские споры. Политическая рама церковных событий от Юстиниана I до Ираклия (610-641 гг.). Спор ο титуле "вселенский." Отход от православия по националистическим мотивам. Отпадение Армении. Армения о Юстиниана до Ираклия (565-610 гг.). Церкви сирского языка в персии. Персидские (халдейские) христиане (поздние несториане). Яковиты. Копты. Яковиты в Персии. Религиозная политика Ираклия. (Так называемые унии. Начало монофелитства). Воссоединение части армянской церкви (630-632 гг.). Воссоединение сирских яковитов (630 г.). Воссоединение александрийских монофизитов (632 г.). Еретичество папы Гонория. "Эктезис." Ислам. Преемники Ираклия. Положение в Египте. Реабилитация Рима. Папа Иоанн IV. Отношение к монофелитству на западе. Св. Максим Исповедник. Типос (648 г.). Πапа Мартин I и Латеранский собор 649 г. Суд над преподобным Максимом Исповедником. Конец Консты (668г.). Дипломатические отношения между Римом и Константинополем. Константин Погонат (668-685 гг.).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 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t-EE"/>
        </w:rPr>
        <w:t>VI Вселенский собор (680-681гг.).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>Окончание собора 680-681 гг. Монофелитство после VI Вселенского собора. Последние Ираклиды. (Политическая обстановка). Дела церковные,"пято-шестой" или Трулльский собор 691-692 гг. Каноны Трулльского собора и Римская церковь. Рецидив монофелитства. Установившееся отношение Рима к Трулльскому собору. Марониты. Отношения с армянской церковью во время монофелитских смут.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 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t-EE"/>
        </w:rPr>
        <w:t>VII Вселенский собор 787г.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lastRenderedPageBreak/>
        <w:t>Иконоборчество. Начало иконоборчества при Льве Исавре (717-741 гг.). Обострение конфликта с западом. Константин V (741-775 гг.).</w:t>
      </w:r>
    </w:p>
    <w:p w:rsidR="00FF6DD0" w:rsidRPr="00FF6DD0" w:rsidRDefault="00FF6DD0" w:rsidP="00FF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F6D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t-EE"/>
        </w:rPr>
        <w:t>Иконоборческий собор 754 г. Константиново гонение. Защита икон вне империи. На Западе. Император Лев IV Хазар (775-780 гг.). Царствование Ирины совместно с сыном Константином VI (780-790 гг.). Подготовка к VII Вселенскому собору. Попытка открыть в 786 г. Вселенский собор. VII Вселенский собор (787 г.). Иконоборчество после VII Вселенского собора. Второй период иконоборчества. Император Никифор (802-811 гг.). Михаил I Рангаве (811-813 гг.), бывший министром двора (Курапалат). Новое иконоборчество. Лев V Армянин (813-820 гг.). Второй иконоборческий собор 815 г. Михаил II Травль (820-829 гг.). Феофил (829-842 гг.). Феодора и Михаил III. Торжество православия. Отражение иконоборческих споров после VII Вселенского собра на западе. Парижский собор 825 г. Конец иконоборчества во Франкской империи. Отражение иконоборчества в армянской церкви.</w:t>
      </w:r>
    </w:p>
    <w:p w:rsidR="00874CEF" w:rsidRDefault="00874CEF">
      <w:bookmarkStart w:id="0" w:name="_GoBack"/>
      <w:bookmarkEnd w:id="0"/>
    </w:p>
    <w:sectPr w:rsidR="0087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D0"/>
    <w:rsid w:val="00874CE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m-troicy.prihod.ru/bibliocat/view/id/28888" TargetMode="External"/><Relationship Id="rId13" Type="http://schemas.openxmlformats.org/officeDocument/2006/relationships/hyperlink" Target="http://hram-troicy.prihod.ru/bibliocat/view/id/28896" TargetMode="External"/><Relationship Id="rId18" Type="http://schemas.openxmlformats.org/officeDocument/2006/relationships/hyperlink" Target="http://hram-troicy.prihod.ru/bibliocat/view/id/28904" TargetMode="External"/><Relationship Id="rId26" Type="http://schemas.openxmlformats.org/officeDocument/2006/relationships/hyperlink" Target="http://hram-troicy.prihod.ru/bibliocat/view/id/29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ram-troicy.prihod.ru/bibliocat/view/id/28989" TargetMode="External"/><Relationship Id="rId7" Type="http://schemas.openxmlformats.org/officeDocument/2006/relationships/hyperlink" Target="http://hram-troicy.prihod.ru/bibliocat/view/id/28883" TargetMode="External"/><Relationship Id="rId12" Type="http://schemas.openxmlformats.org/officeDocument/2006/relationships/hyperlink" Target="http://hram-troicy.prihod.ru/bibliocat/view/id/28894" TargetMode="External"/><Relationship Id="rId17" Type="http://schemas.openxmlformats.org/officeDocument/2006/relationships/hyperlink" Target="http://hram-troicy.prihod.ru/bibliocat/view/id/28902" TargetMode="External"/><Relationship Id="rId25" Type="http://schemas.openxmlformats.org/officeDocument/2006/relationships/hyperlink" Target="http://hram-troicy.prihod.ru/bibliocat/view/id/289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ram-troicy.prihod.ru/bibliocat/view/id/28901" TargetMode="External"/><Relationship Id="rId20" Type="http://schemas.openxmlformats.org/officeDocument/2006/relationships/hyperlink" Target="http://hram-troicy.prihod.ru/bibliocat/view/id/28986" TargetMode="External"/><Relationship Id="rId29" Type="http://schemas.openxmlformats.org/officeDocument/2006/relationships/hyperlink" Target="http://hram-troicy.prihod.ru/bibliocat/view/id/29006" TargetMode="External"/><Relationship Id="rId1" Type="http://schemas.openxmlformats.org/officeDocument/2006/relationships/styles" Target="styles.xml"/><Relationship Id="rId6" Type="http://schemas.openxmlformats.org/officeDocument/2006/relationships/hyperlink" Target="http://hram-troicy.prihod.ru/bibliocat/view/id/28880" TargetMode="External"/><Relationship Id="rId11" Type="http://schemas.openxmlformats.org/officeDocument/2006/relationships/hyperlink" Target="http://hram-troicy.prihod.ru/bibliocat/view/id/28893" TargetMode="External"/><Relationship Id="rId24" Type="http://schemas.openxmlformats.org/officeDocument/2006/relationships/hyperlink" Target="http://hram-troicy.prihod.ru/bibliocat/view/id/28996" TargetMode="External"/><Relationship Id="rId5" Type="http://schemas.openxmlformats.org/officeDocument/2006/relationships/hyperlink" Target="http://hram-troicy.prihod.ru/bibliocat/view/id/28877" TargetMode="External"/><Relationship Id="rId15" Type="http://schemas.openxmlformats.org/officeDocument/2006/relationships/hyperlink" Target="http://hram-troicy.prihod.ru/bibliocat/view/id/28900" TargetMode="External"/><Relationship Id="rId23" Type="http://schemas.openxmlformats.org/officeDocument/2006/relationships/hyperlink" Target="http://hram-troicy.prihod.ru/bibliocat/view/id/28995" TargetMode="External"/><Relationship Id="rId28" Type="http://schemas.openxmlformats.org/officeDocument/2006/relationships/hyperlink" Target="http://hram-troicy.prihod.ru/bibliocat/view/id/29005" TargetMode="External"/><Relationship Id="rId10" Type="http://schemas.openxmlformats.org/officeDocument/2006/relationships/hyperlink" Target="http://hram-troicy.prihod.ru/bibliocat/view/id/28890" TargetMode="External"/><Relationship Id="rId19" Type="http://schemas.openxmlformats.org/officeDocument/2006/relationships/hyperlink" Target="http://hram-troicy.prihod.ru/bibliocat/view/id/2898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ram-troicy.prihod.ru/bibliocat/view/id/28889" TargetMode="External"/><Relationship Id="rId14" Type="http://schemas.openxmlformats.org/officeDocument/2006/relationships/hyperlink" Target="http://hram-troicy.prihod.ru/bibliocat/view/id/28898" TargetMode="External"/><Relationship Id="rId22" Type="http://schemas.openxmlformats.org/officeDocument/2006/relationships/hyperlink" Target="http://hram-troicy.prihod.ru/bibliocat/view/id/28992" TargetMode="External"/><Relationship Id="rId27" Type="http://schemas.openxmlformats.org/officeDocument/2006/relationships/hyperlink" Target="http://hram-troicy.prihod.ru/bibliocat/view/id/2900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2013-12-14T19:55:00Z</dcterms:created>
  <dcterms:modified xsi:type="dcterms:W3CDTF">2013-12-14T19:56:00Z</dcterms:modified>
</cp:coreProperties>
</file>