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33" w:rsidRPr="00C57833" w:rsidRDefault="00C57833" w:rsidP="00C578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et-EE"/>
        </w:rPr>
      </w:pPr>
      <w:r w:rsidRPr="00C57833">
        <w:rPr>
          <w:rFonts w:ascii="Verdana" w:eastAsia="Times New Roman" w:hAnsi="Verdana" w:cs="Times New Roman"/>
          <w:b/>
          <w:bCs/>
          <w:color w:val="000000"/>
          <w:kern w:val="36"/>
          <w:sz w:val="39"/>
          <w:szCs w:val="39"/>
          <w:lang w:val="ru-RU" w:eastAsia="et-EE"/>
        </w:rPr>
        <w:t xml:space="preserve">Правила Святого Вселенского I Собора, Никейского </w:t>
      </w:r>
    </w:p>
    <w:p w:rsidR="00C57833" w:rsidRPr="00C57833" w:rsidRDefault="00C57833" w:rsidP="00C57833">
      <w:pPr>
        <w:spacing w:after="0" w:line="240" w:lineRule="auto"/>
        <w:rPr>
          <w:rFonts w:ascii="Times New Roman" w:eastAsia="Times New Roman" w:hAnsi="Times New Roman" w:cs="Times New Roman"/>
          <w:sz w:val="24"/>
          <w:szCs w:val="24"/>
          <w:lang w:val="ru-RU" w:eastAsia="et-EE"/>
        </w:rPr>
      </w:pPr>
      <w:r w:rsidRPr="00C57833">
        <w:rPr>
          <w:rFonts w:ascii="Times New Roman" w:eastAsia="Times New Roman" w:hAnsi="Times New Roman" w:cs="Times New Roman"/>
          <w:sz w:val="24"/>
          <w:szCs w:val="24"/>
          <w:lang w:val="ru-RU" w:eastAsia="et-EE"/>
        </w:rPr>
        <w:pict>
          <v:rect id="_x0000_i1025" style="width:0;height:1.5pt" o:hralign="center" o:hrstd="t" o:hr="t" fillcolor="#a0a0a0" stroked="f"/>
        </w:pic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w:t>
      </w:r>
      <w:r w:rsidRPr="00C57833">
        <w:rPr>
          <w:rFonts w:ascii="Verdana" w:eastAsia="Times New Roman" w:hAnsi="Verdana" w:cs="Times New Roman"/>
          <w:color w:val="000000"/>
          <w:sz w:val="24"/>
          <w:szCs w:val="24"/>
          <w:lang w:val="ru-RU" w:eastAsia="et-EE"/>
        </w:rPr>
        <w:t xml:space="preserve"> Если у кого в болезни врачами отъяты члены, или кто варварами оскоплен: таковой да пребывает в клире. Если же, будучи здрав, сам себя оскопил: такового, хотя бы и к клиру причислен был, надлежит исключить, и отныне никого таковых не должно производить. Но как явно то, что сие изречено о действующих с намерением, и дерзающих оскоплять самих себя, так напротив, Если которые оскоплены от варваров, или от господ, впрочем же обрящутся достойны: таковых в клир допускает правило.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2.</w:t>
      </w:r>
      <w:r w:rsidRPr="00C57833">
        <w:rPr>
          <w:rFonts w:ascii="Verdana" w:eastAsia="Times New Roman" w:hAnsi="Verdana" w:cs="Times New Roman"/>
          <w:color w:val="000000"/>
          <w:sz w:val="24"/>
          <w:szCs w:val="24"/>
          <w:lang w:val="ru-RU" w:eastAsia="et-EE"/>
        </w:rPr>
        <w:t xml:space="preserve"> Поелику, по нужде, или по другим побуждениям человеков, многое произошло не по правилу церковному, так что людей, от языческаго жития недавно приступивших к вере, и краткое время оглашенными бывших, вскоре к духовной купели приводят; и тотчас по крещении возводят в епископство, или пресвитерство: посему за благо признано, дабы впредь ничего такового не было. Поелику и оглашенному потребно время, и по крещении дальнейшее испытание. Ибо ясно писание Апостольское глаголющее: не новокрещенного, да не разгордившись в суд впадет, и в сеть диаволу. Если же, в продолжении времени, душевный некоторый грех обретен будет в некоем лице, и будет обличен двумя, или тремя свидетелями: таковой да будет исключен из клира. А поступающий вопреки сему, яко дерзающий сопротивляться великому Собору, подвергает себя опасности исключения из клира.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3.</w:t>
      </w:r>
      <w:r w:rsidRPr="00C57833">
        <w:rPr>
          <w:rFonts w:ascii="Verdana" w:eastAsia="Times New Roman" w:hAnsi="Verdana" w:cs="Times New Roman"/>
          <w:color w:val="000000"/>
          <w:sz w:val="24"/>
          <w:szCs w:val="24"/>
          <w:lang w:val="ru-RU" w:eastAsia="et-EE"/>
        </w:rPr>
        <w:t xml:space="preserve"> Великий Собор без изъятия положил, чтобы ни епископу, ни пресвитеру, ни диакону, и вообще никому из находящихся в клире, не было позволено иметь сожительствующую в доме женщину, разве матерь, или сестру, или тетку или те только лица, которые чужды всякаго подозрения.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 xml:space="preserve">4. </w:t>
      </w:r>
      <w:r w:rsidRPr="00C57833">
        <w:rPr>
          <w:rFonts w:ascii="Verdana" w:eastAsia="Times New Roman" w:hAnsi="Verdana" w:cs="Times New Roman"/>
          <w:color w:val="000000"/>
          <w:sz w:val="24"/>
          <w:szCs w:val="24"/>
          <w:lang w:val="ru-RU" w:eastAsia="et-EE"/>
        </w:rPr>
        <w:t xml:space="preserve">Епископа поставлять наиболее прилично всем той области епископам. Если же сие неудобно, или по надлежащей необходимости, или по дальности пути: по крайней мере три в одно место соберутся, а отсутствующие да изъявят согласие посредством грамот: и тогда совершать рукоположение. Утверждать же таковые действия в каждой области подобает ея митрополиту.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5.</w:t>
      </w:r>
      <w:r w:rsidRPr="00C57833">
        <w:rPr>
          <w:rFonts w:ascii="Verdana" w:eastAsia="Times New Roman" w:hAnsi="Verdana" w:cs="Times New Roman"/>
          <w:color w:val="000000"/>
          <w:sz w:val="24"/>
          <w:szCs w:val="24"/>
          <w:lang w:val="ru-RU" w:eastAsia="et-EE"/>
        </w:rPr>
        <w:t xml:space="preserve"> О тех, которые епископы, по каждой епархии, удалили от общения церковного, принадлежат ли они к клиру, или к разряду мирян, должно в суждении держаться правила, которым постановлено, чтобы отлученные одними, не были приняты другими. Впрочем да будет исследываемо, не по малодушию ли, или распре, или по какому либо подобному неудовольствию епископа, подпали они отлучению. И так, дабы о сем происходить могло приличное исследование, за благо признано, чтобы в </w:t>
      </w:r>
      <w:r w:rsidRPr="00C57833">
        <w:rPr>
          <w:rFonts w:ascii="Verdana" w:eastAsia="Times New Roman" w:hAnsi="Verdana" w:cs="Times New Roman"/>
          <w:color w:val="000000"/>
          <w:sz w:val="24"/>
          <w:szCs w:val="24"/>
          <w:lang w:val="ru-RU" w:eastAsia="et-EE"/>
        </w:rPr>
        <w:lastRenderedPageBreak/>
        <w:t xml:space="preserve">каждой области дважды в год были соборы: чтобы все вообще епископы области, собравшись вместе, исследывали таковые недоумения: и таким образом достоверно оказавшиеся несправедливыми против епископа, основательно всеми признаны были недостойными общения, доколе не заблагорассудит собрание епископов произнести о них более снисходительное решение. Соборы же да бывают, один пред четыредесятницею, да по прекращении всякаго неудовольствия, чистый дар приносится Богу; а другой около осеннего времени.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6.</w:t>
      </w:r>
      <w:r w:rsidRPr="00C57833">
        <w:rPr>
          <w:rFonts w:ascii="Verdana" w:eastAsia="Times New Roman" w:hAnsi="Verdana" w:cs="Times New Roman"/>
          <w:color w:val="000000"/>
          <w:sz w:val="24"/>
          <w:szCs w:val="24"/>
          <w:lang w:val="ru-RU" w:eastAsia="et-EE"/>
        </w:rPr>
        <w:t xml:space="preserve"> Да хранятся древние обычаи, принятые в Египте, и в Ливии, и в Пентаполе, дабы Александрийский епископ имел власть над всеми сими. Понеже и Римскому епископу сие обычно, подобно и в Антиохии, и в иных областях да сохраняются преимущества Церквей. Вообще же да будет известно сие: Если кто без соизволения митрополита, поставлен будет епископом: о таковом великий Собор определил, что он не должен быть епископом. Если же общее всех избрание будет благословно, и согласно с правилом церковным, но два, или три, по собственному любопрению, будут оному прекословить: да превозмогает мнение большего числа избирающих.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7.</w:t>
      </w:r>
      <w:r w:rsidRPr="00C57833">
        <w:rPr>
          <w:rFonts w:ascii="Verdana" w:eastAsia="Times New Roman" w:hAnsi="Verdana" w:cs="Times New Roman"/>
          <w:color w:val="000000"/>
          <w:sz w:val="24"/>
          <w:szCs w:val="24"/>
          <w:lang w:val="ru-RU" w:eastAsia="et-EE"/>
        </w:rPr>
        <w:t xml:space="preserve"> Поскольку утвердилось обыкновение, и древнее предание, чтобы чтить епископа, пребывающего в Иерусалиме: то да имеет он последование чести, с сохранением достоинства, присвоенного митрополии.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 xml:space="preserve">8. </w:t>
      </w:r>
      <w:r w:rsidRPr="00C57833">
        <w:rPr>
          <w:rFonts w:ascii="Verdana" w:eastAsia="Times New Roman" w:hAnsi="Verdana" w:cs="Times New Roman"/>
          <w:color w:val="000000"/>
          <w:sz w:val="24"/>
          <w:szCs w:val="24"/>
          <w:lang w:val="ru-RU" w:eastAsia="et-EE"/>
        </w:rPr>
        <w:t xml:space="preserve">О именовавших некогда самих себя чистыми, но присоединяющихся к Кафолической и Апостольской Церкви, благоугодно святому и великому Собору да, по возложении на них рук, пребывают они в клире. Прежде же всего надлежит им письменно исповедать, как присоединяться и последовать будут определениям Кафолической и Апостольской Церкви, то есть, будут в общении церковном и с двоеженцами, и с падшими во время гонения, для которых и время покаяния установлено, и срок прошения назначен. Надобно, чтобы они во всем последовали определениям Кафолической Церкви. И так где, или в селах, или во градах, все, обретающиеся в клире, окажутся рукоположенными из них одних: да будут в том же чине. Если же там, где есть епископ Кафолической Церкви, некоторые из них приступят к Церкви: явно есть, яко епископ православной Церкви будет иметь епископское достоинство; а именующийся епископом у так называемых чистых, пресвитерскую честь иметь будет: разве заблагорассудит местный епископ, чтобы и тот участвовал в чести имени епископа. Если же то ему неугодно будет: то для видимаго сопричисления таковаго к клиру, изобретает для него место или хорепископа или пресвитера: да не будет двух епископов во граде.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9.</w:t>
      </w:r>
      <w:r w:rsidRPr="00C57833">
        <w:rPr>
          <w:rFonts w:ascii="Verdana" w:eastAsia="Times New Roman" w:hAnsi="Verdana" w:cs="Times New Roman"/>
          <w:color w:val="000000"/>
          <w:sz w:val="24"/>
          <w:szCs w:val="24"/>
          <w:lang w:val="ru-RU" w:eastAsia="et-EE"/>
        </w:rPr>
        <w:t xml:space="preserve"> Если некоторые без испытания произведены в пресвитеры, или хотя при испытании исповедали свои грехи, но, после их исповедания, противу правила подвиглись человеки, и возложили на них руки: таковых правило не допускает до священнослужения. Ибо Кафолическая Церковь непременно требует непорочности.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lastRenderedPageBreak/>
        <w:t xml:space="preserve">10. </w:t>
      </w:r>
      <w:r w:rsidRPr="00C57833">
        <w:rPr>
          <w:rFonts w:ascii="Verdana" w:eastAsia="Times New Roman" w:hAnsi="Verdana" w:cs="Times New Roman"/>
          <w:color w:val="000000"/>
          <w:sz w:val="24"/>
          <w:szCs w:val="24"/>
          <w:lang w:val="ru-RU" w:eastAsia="et-EE"/>
        </w:rPr>
        <w:t xml:space="preserve">Если которые из падших произведены в клир, по неведению, или со сведением произведших: сие не ослабляет силы правила церковнаго. Ибо таковые, по дознании, извергаются от священнаго чина.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 xml:space="preserve">11. </w:t>
      </w:r>
      <w:r w:rsidRPr="00C57833">
        <w:rPr>
          <w:rFonts w:ascii="Verdana" w:eastAsia="Times New Roman" w:hAnsi="Verdana" w:cs="Times New Roman"/>
          <w:color w:val="000000"/>
          <w:sz w:val="24"/>
          <w:szCs w:val="24"/>
          <w:lang w:val="ru-RU" w:eastAsia="et-EE"/>
        </w:rPr>
        <w:t xml:space="preserve">Об отступивших от веры, не по принуждению, или не причине отъятия имений, или опасности, или чего либо подобнаго, как то случилось в мучительство Ликиниево, Собор определил, являть милость им, Если и не суть достойны человеколюбия. Которые истинно покаются: те три года проведут между слушающими чтение писаний, яко верные: и семь лет да припадают в церкви, прося прощения: два же лета будут участвовать с народом в молитвах, кроме причащения святых тайн.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12.</w:t>
      </w:r>
      <w:r w:rsidRPr="00C57833">
        <w:rPr>
          <w:rFonts w:ascii="Verdana" w:eastAsia="Times New Roman" w:hAnsi="Verdana" w:cs="Times New Roman"/>
          <w:color w:val="000000"/>
          <w:sz w:val="24"/>
          <w:szCs w:val="24"/>
          <w:lang w:val="ru-RU" w:eastAsia="et-EE"/>
        </w:rPr>
        <w:t xml:space="preserve"> Благодатию призванные к исповеданию веры, и первый порыв ревности явившие, и отложившие воинские поясы, но потом аки псы, на свою блевотину возвратившиеся, так что некоторые и серебро употребляли, и посредством даров достигли восстановления в воинский чин: таковые десять лет да припадают в церкви, прося прощения, по трехлетнему времени слушания писаний в притворе. Во всех же сих надлежит принимать в рассуждение расположение и образ покаяния. Ибо, которые со страхом, и слезами, и терпением, и благотворениями, обращение являют делом, а не по наружности: тех, по исполнении определеннаго времени слушания, прилично будет принимать в общение молитв. Даже позволительно епископу и человеколюбие некоторое о них устроить. А которые равнодушно понесли свое грехопадение, и вид вхождения в церковь возомнили для себя довольным ко обращению: те всецело да исполняют время покаяния.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13.</w:t>
      </w:r>
      <w:r w:rsidRPr="00C57833">
        <w:rPr>
          <w:rFonts w:ascii="Verdana" w:eastAsia="Times New Roman" w:hAnsi="Verdana" w:cs="Times New Roman"/>
          <w:color w:val="000000"/>
          <w:sz w:val="24"/>
          <w:szCs w:val="24"/>
          <w:lang w:val="ru-RU" w:eastAsia="et-EE"/>
        </w:rPr>
        <w:t xml:space="preserve"> О находящихся же при исходе от жития, да соблюдается и ныне древний закон и правило, чтобы отходящий не лишаем был последнего нужнейшего напутствия. Если же, быв отчаян в жизни и сподоблен причащения, опять к жизни возвратится: да будет между участвующими в молитве только. Вообще всякому отходящему, кто бы ни был, просящему причаститься евхаристии, со испытанием епископа, да преподаются святые дары.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14.</w:t>
      </w:r>
      <w:r w:rsidRPr="00C57833">
        <w:rPr>
          <w:rFonts w:ascii="Verdana" w:eastAsia="Times New Roman" w:hAnsi="Verdana" w:cs="Times New Roman"/>
          <w:color w:val="000000"/>
          <w:sz w:val="24"/>
          <w:szCs w:val="24"/>
          <w:lang w:val="ru-RU" w:eastAsia="et-EE"/>
        </w:rPr>
        <w:t xml:space="preserve"> Относительно оглашенных и отпадших, угодно святому и великому Собору, чтобы они три года только были между слушающими писания, а потом молились с оглашенными.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15.</w:t>
      </w:r>
      <w:r w:rsidRPr="00C57833">
        <w:rPr>
          <w:rFonts w:ascii="Verdana" w:eastAsia="Times New Roman" w:hAnsi="Verdana" w:cs="Times New Roman"/>
          <w:color w:val="000000"/>
          <w:sz w:val="24"/>
          <w:szCs w:val="24"/>
          <w:lang w:val="ru-RU" w:eastAsia="et-EE"/>
        </w:rPr>
        <w:t xml:space="preserve"> По причине многих смятений и происходящих неустройств, заблагорассуждено совершенно прекратить обычай, вопреки апостольскому правилу, обретшийся в некоторых местах: дабы из города в город не переходил ни епископ, ни пресвитер, ни диакон. Если же кто, по сем определении святаго и великаго Собора, таковое что-либо предприимет, или допустит сделать с собою таковое дело: распоряжение да будет совершенно недействительно, и перешедший да будет возвращен в церковь, в которой рукоположен во епископа, или пресвитера, или диакона.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lastRenderedPageBreak/>
        <w:t>16.</w:t>
      </w:r>
      <w:r w:rsidRPr="00C57833">
        <w:rPr>
          <w:rFonts w:ascii="Verdana" w:eastAsia="Times New Roman" w:hAnsi="Verdana" w:cs="Times New Roman"/>
          <w:color w:val="000000"/>
          <w:sz w:val="24"/>
          <w:szCs w:val="24"/>
          <w:lang w:val="ru-RU" w:eastAsia="et-EE"/>
        </w:rPr>
        <w:t xml:space="preserve"> Если которые пресвитеры, или диаконы, или вообще к клиру причисленные, опрометчиво и страха Божия пред очами не имея, и церковнаго правила не зная, удалятся от собственной церкви: таковые отнюдь не должны быть приемлемы в другой церкви: и надлежит всякое понуждение противу их употребить, да возвратятся в свои приходы; или, Если останутся упорными, подобает им чуждым быть общения. Так же, Если кто дерзнет принадлежащего ведомству другаго восхитить, и в своей церкви рукоположить, без согласия собственнаго епископа, от котораго уклонился причисленный к клиру: недействительно да будет рукоположение.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17.</w:t>
      </w:r>
      <w:r w:rsidRPr="00C57833">
        <w:rPr>
          <w:rFonts w:ascii="Verdana" w:eastAsia="Times New Roman" w:hAnsi="Verdana" w:cs="Times New Roman"/>
          <w:color w:val="000000"/>
          <w:sz w:val="24"/>
          <w:szCs w:val="24"/>
          <w:lang w:val="ru-RU" w:eastAsia="et-EE"/>
        </w:rPr>
        <w:t xml:space="preserve"> Поскольку многие причисленные в клир, любостяжанию и лихоимству последуя, забыли Божественное писание, глаголющее: сребра своего не давай в лихву; и, давая в долг, требуют сотых; судил святый и великий Собор, чтобы, Если кто, после сего определения, обрящется взимающий рост с данного в заем, или иной оборот дающий сему делу, или половиннаго роста требующий, или нечто иное вымышляющий, радя постыдной корысти, таковый был извергаем из клира, и чужд духовнаго сословия.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18.</w:t>
      </w:r>
      <w:r w:rsidRPr="00C57833">
        <w:rPr>
          <w:rFonts w:ascii="Verdana" w:eastAsia="Times New Roman" w:hAnsi="Verdana" w:cs="Times New Roman"/>
          <w:color w:val="000000"/>
          <w:sz w:val="24"/>
          <w:szCs w:val="24"/>
          <w:lang w:val="ru-RU" w:eastAsia="et-EE"/>
        </w:rPr>
        <w:t xml:space="preserve"> Дошло до святаго и великаго Собора, что в некоторых местах и градах диаконы преподают пресвитерам евхаристию, тогда как ни правилом, ни обычаем не передано, чтобы не имеющие власти приносить, преподавали приносящим тело Христово. Так же и то соделалось известным, что даже некоторые из диаконов и прежде епископов евхаристии прикасаются. Сие все да пресечется: и диаконы да пребывают в свой мере, зная, что они суть служители епископа, и низшие пресвитеров. Да приемлют же евхаристию по порядку после пресвитеров, преподаваемую им епископом, или пресвитером. Сидеть посреди пресвитеров не позволено диаконам. Ибо то бывает не по правилу, и не в порядке. Если же кто, и после сего определения, не хочет послушен быть: да прекратится его диаконство.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19.</w:t>
      </w:r>
      <w:r w:rsidRPr="00C57833">
        <w:rPr>
          <w:rFonts w:ascii="Verdana" w:eastAsia="Times New Roman" w:hAnsi="Verdana" w:cs="Times New Roman"/>
          <w:color w:val="000000"/>
          <w:sz w:val="24"/>
          <w:szCs w:val="24"/>
          <w:lang w:val="ru-RU" w:eastAsia="et-EE"/>
        </w:rPr>
        <w:t xml:space="preserve"> О бывших Павлианами, но потом прибегнувших к Кафолической Церкви, постановляется определение, чтобы они все вообще вновь крестимы были. Если же которые в прежнее время к клиру принадлежали: таковые, явясь безпорочными и неукоризненными, по прекращении, да будут рукоположены епископом Кафолической Церкви. Если же испытание обрящет их неспособными к священству: надлежит им изверженным быть из священнаго чина. Подобно и в отношении к диакониссам, и ко всем вообще причисленным к клиру, тот же образ действования да соблюдается. О диакониссах же мы упомянули о тех, которые, по одеянию, за таковых приемлются. Ибо впрочем оне никакого рукоположения не имеют, так что могут совершенно счисляемы быть с мирянами. </w:t>
      </w:r>
    </w:p>
    <w:p w:rsidR="00C57833" w:rsidRPr="00C57833" w:rsidRDefault="00C57833" w:rsidP="00C57833">
      <w:pPr>
        <w:spacing w:before="100" w:beforeAutospacing="1" w:after="100" w:afterAutospacing="1" w:line="240" w:lineRule="auto"/>
        <w:rPr>
          <w:rFonts w:ascii="Times New Roman" w:eastAsia="Times New Roman" w:hAnsi="Times New Roman" w:cs="Times New Roman"/>
          <w:sz w:val="24"/>
          <w:szCs w:val="24"/>
          <w:lang w:val="ru-RU" w:eastAsia="et-EE"/>
        </w:rPr>
      </w:pPr>
      <w:r w:rsidRPr="00C57833">
        <w:rPr>
          <w:rFonts w:ascii="Verdana" w:eastAsia="Times New Roman" w:hAnsi="Verdana" w:cs="Times New Roman"/>
          <w:b/>
          <w:bCs/>
          <w:color w:val="000000"/>
          <w:sz w:val="24"/>
          <w:szCs w:val="24"/>
          <w:lang w:val="ru-RU" w:eastAsia="et-EE"/>
        </w:rPr>
        <w:t xml:space="preserve">20. </w:t>
      </w:r>
      <w:r w:rsidRPr="00C57833">
        <w:rPr>
          <w:rFonts w:ascii="Verdana" w:eastAsia="Times New Roman" w:hAnsi="Verdana" w:cs="Times New Roman"/>
          <w:color w:val="000000"/>
          <w:sz w:val="24"/>
          <w:szCs w:val="24"/>
          <w:lang w:val="ru-RU" w:eastAsia="et-EE"/>
        </w:rPr>
        <w:t>Поскольку суть некоторые преклоняющие колена в день Господень, и во дни Пятидесятницы: то дабы во всех епархиях все одинаково соблюдаемо было, угодно святому Собору, да стояще приносят молитвы Богу</w:t>
      </w:r>
      <w:r w:rsidRPr="00C57833">
        <w:rPr>
          <w:rFonts w:ascii="Times New Roman" w:eastAsia="Times New Roman" w:hAnsi="Times New Roman" w:cs="Times New Roman"/>
          <w:color w:val="000000"/>
          <w:sz w:val="24"/>
          <w:szCs w:val="24"/>
          <w:lang w:val="ru-RU" w:eastAsia="et-EE"/>
        </w:rPr>
        <w:t>.</w:t>
      </w:r>
    </w:p>
    <w:p w:rsidR="0000207D" w:rsidRPr="00C57833" w:rsidRDefault="0000207D">
      <w:pPr>
        <w:rPr>
          <w:lang w:val="ru-RU"/>
        </w:rPr>
      </w:pPr>
      <w:bookmarkStart w:id="0" w:name="_GoBack"/>
      <w:bookmarkEnd w:id="0"/>
    </w:p>
    <w:sectPr w:rsidR="0000207D" w:rsidRPr="00C5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3"/>
    <w:rsid w:val="0000207D"/>
    <w:rsid w:val="00C578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5738">
      <w:bodyDiv w:val="1"/>
      <w:marLeft w:val="0"/>
      <w:marRight w:val="0"/>
      <w:marTop w:val="0"/>
      <w:marBottom w:val="0"/>
      <w:divBdr>
        <w:top w:val="none" w:sz="0" w:space="0" w:color="auto"/>
        <w:left w:val="none" w:sz="0" w:space="0" w:color="auto"/>
        <w:bottom w:val="none" w:sz="0" w:space="0" w:color="auto"/>
        <w:right w:val="none" w:sz="0" w:space="0" w:color="auto"/>
      </w:divBdr>
      <w:divsChild>
        <w:div w:id="1362971992">
          <w:marLeft w:val="0"/>
          <w:marRight w:val="0"/>
          <w:marTop w:val="0"/>
          <w:marBottom w:val="0"/>
          <w:divBdr>
            <w:top w:val="none" w:sz="0" w:space="0" w:color="auto"/>
            <w:left w:val="none" w:sz="0" w:space="0" w:color="auto"/>
            <w:bottom w:val="none" w:sz="0" w:space="0" w:color="auto"/>
            <w:right w:val="none" w:sz="0" w:space="0" w:color="auto"/>
          </w:divBdr>
          <w:divsChild>
            <w:div w:id="1433472233">
              <w:marLeft w:val="0"/>
              <w:marRight w:val="0"/>
              <w:marTop w:val="0"/>
              <w:marBottom w:val="0"/>
              <w:divBdr>
                <w:top w:val="none" w:sz="0" w:space="0" w:color="auto"/>
                <w:left w:val="none" w:sz="0" w:space="0" w:color="auto"/>
                <w:bottom w:val="none" w:sz="0" w:space="0" w:color="auto"/>
                <w:right w:val="none" w:sz="0" w:space="0" w:color="auto"/>
              </w:divBdr>
              <w:divsChild>
                <w:div w:id="2024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9101</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2013-12-14T19:57:00Z</dcterms:created>
  <dcterms:modified xsi:type="dcterms:W3CDTF">2013-12-14T19:57:00Z</dcterms:modified>
</cp:coreProperties>
</file>